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851" w:tblpY="-449"/>
        <w:tblW w:w="447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9496"/>
      </w:tblGrid>
      <w:tr w:rsidR="00A66B18" w:rsidRPr="00DC400F" w:rsidTr="00025FA1">
        <w:trPr>
          <w:trHeight w:val="227"/>
        </w:trPr>
        <w:tc>
          <w:tcPr>
            <w:tcW w:w="9496" w:type="dxa"/>
          </w:tcPr>
          <w:p w:rsidR="00A66B18" w:rsidRPr="00DC400F" w:rsidRDefault="00A66B18" w:rsidP="00911B10">
            <w:pPr>
              <w:pStyle w:val="ad"/>
              <w:ind w:hanging="578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0329BB" w:rsidRDefault="000329BB" w:rsidP="009A0BEF">
      <w:pPr>
        <w:ind w:left="142" w:firstLine="578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tbl>
      <w:tblPr>
        <w:tblStyle w:val="af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469"/>
      </w:tblGrid>
      <w:tr w:rsidR="0096513D" w:rsidTr="00781CC5">
        <w:trPr>
          <w:trHeight w:val="2918"/>
        </w:trPr>
        <w:tc>
          <w:tcPr>
            <w:tcW w:w="4296" w:type="dxa"/>
          </w:tcPr>
          <w:p w:rsidR="0096513D" w:rsidRDefault="0096513D" w:rsidP="0007630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40"/>
                <w:szCs w:val="40"/>
                <w:lang w:eastAsia="ru-RU"/>
              </w:rPr>
              <w:drawing>
                <wp:inline distT="0" distB="0" distL="0" distR="0" wp14:anchorId="6C4046B2" wp14:editId="78E50895">
                  <wp:extent cx="2531885" cy="2743090"/>
                  <wp:effectExtent l="0" t="0" r="190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58"/>
                          <a:stretch/>
                        </pic:blipFill>
                        <pic:spPr bwMode="auto">
                          <a:xfrm flipH="1">
                            <a:off x="0" y="0"/>
                            <a:ext cx="2858889" cy="309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469" w:type="dxa"/>
          </w:tcPr>
          <w:p w:rsidR="0082131B" w:rsidRPr="00781CC5" w:rsidRDefault="0082131B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</w:p>
          <w:p w:rsidR="00781CC5" w:rsidRDefault="00781CC5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</w:p>
          <w:p w:rsidR="00781CC5" w:rsidRDefault="00781CC5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</w:p>
          <w:p w:rsidR="0096513D" w:rsidRPr="00781CC5" w:rsidRDefault="0096513D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  <w:r w:rsidRPr="00781CC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  <w:t>Дубровин</w:t>
            </w:r>
          </w:p>
          <w:p w:rsidR="0096513D" w:rsidRPr="00781CC5" w:rsidRDefault="0096513D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  <w:r w:rsidRPr="00781CC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  <w:t>Виталий Александрович,</w:t>
            </w:r>
          </w:p>
          <w:p w:rsidR="0096513D" w:rsidRPr="00781CC5" w:rsidRDefault="0096513D" w:rsidP="0007630F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36"/>
                <w:szCs w:val="32"/>
              </w:rPr>
            </w:pPr>
            <w:r w:rsidRPr="00781CC5">
              <w:rPr>
                <w:rFonts w:ascii="Times New Roman" w:hAnsi="Times New Roman" w:cs="Times New Roman"/>
                <w:color w:val="000000" w:themeColor="text1"/>
                <w:sz w:val="36"/>
                <w:szCs w:val="32"/>
              </w:rPr>
              <w:t>преподаватель первой квалификационной категории</w:t>
            </w:r>
          </w:p>
          <w:p w:rsidR="0096513D" w:rsidRPr="00781CC5" w:rsidRDefault="0096513D" w:rsidP="0007630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</w:pPr>
            <w:r w:rsidRPr="00781CC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40"/>
              </w:rPr>
              <w:t xml:space="preserve">председатель цикловой методической комиссии </w:t>
            </w:r>
          </w:p>
        </w:tc>
      </w:tr>
    </w:tbl>
    <w:p w:rsidR="0096513D" w:rsidRDefault="0096513D" w:rsidP="0096513D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СОСТАВ ЦМК:</w:t>
      </w:r>
    </w:p>
    <w:tbl>
      <w:tblPr>
        <w:tblStyle w:val="af6"/>
        <w:tblW w:w="103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28"/>
        <w:gridCol w:w="7311"/>
        <w:gridCol w:w="17"/>
      </w:tblGrid>
      <w:tr w:rsidR="00B933BE" w:rsidTr="00B933BE">
        <w:tc>
          <w:tcPr>
            <w:tcW w:w="10353" w:type="dxa"/>
            <w:gridSpan w:val="4"/>
          </w:tcPr>
          <w:p w:rsid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Сергей Максимович - мастер производственного обучения</w:t>
            </w:r>
          </w:p>
          <w:p w:rsidR="00025FA1" w:rsidRPr="00B933BE" w:rsidRDefault="00025FA1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 </w:t>
            </w:r>
            <w:r w:rsidR="001E7A32">
              <w:rPr>
                <w:rFonts w:ascii="Times New Roman" w:hAnsi="Times New Roman" w:cs="Times New Roman"/>
                <w:sz w:val="28"/>
                <w:szCs w:val="28"/>
              </w:rPr>
              <w:t xml:space="preserve">– мастер производственного обучения </w:t>
            </w:r>
            <w:r w:rsidR="001E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первой квалификационной категории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Pr="00B933BE" w:rsidRDefault="00BC3644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Быковский Захар Сергеевич - преподаватель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Pr="00B933BE" w:rsidRDefault="00BC3644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Веснинов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Янис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Игоревич - преподаватель первой квалификационной категории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Гордеев Никита Николаевич - преподаватель </w:t>
            </w:r>
            <w:r w:rsidR="001E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первой квалификационной категории</w:t>
            </w:r>
          </w:p>
          <w:p w:rsidR="00025FA1" w:rsidRPr="00B933BE" w:rsidRDefault="00025FA1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25F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Зяблицева</w:t>
            </w:r>
            <w:proofErr w:type="spellEnd"/>
            <w:r w:rsidRPr="00025F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Викторовна</w:t>
            </w:r>
            <w:r w:rsidR="001E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преподаватель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P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Кирик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Борисовна - преподаватель </w:t>
            </w:r>
            <w:r w:rsidR="001E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высшей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Кондратьев Виталий Сергеевич - преподаватель первой квалификационной категории</w:t>
            </w:r>
          </w:p>
          <w:p w:rsidR="00025FA1" w:rsidRPr="00B933BE" w:rsidRDefault="00025FA1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Иванович</w:t>
            </w:r>
            <w:r w:rsidR="001E7A32">
              <w:rPr>
                <w:rFonts w:ascii="Times New Roman" w:hAnsi="Times New Roman" w:cs="Times New Roman"/>
                <w:sz w:val="28"/>
                <w:szCs w:val="28"/>
              </w:rPr>
              <w:t xml:space="preserve"> –мастер производственного обучения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P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Маслов Руслан Андреевич - преподаватель 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Самойлов Владимир Васильевич – преподаватель первой</w:t>
            </w:r>
            <w:r w:rsidR="00DE2A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квалификационной категории</w:t>
            </w:r>
          </w:p>
          <w:p w:rsidR="00025FA1" w:rsidRPr="00B933BE" w:rsidRDefault="00025FA1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5F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Финская Анастасия Константиновна</w:t>
            </w:r>
            <w:r w:rsidR="001E7A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преподаватель</w:t>
            </w:r>
          </w:p>
        </w:tc>
      </w:tr>
      <w:tr w:rsidR="00B933BE" w:rsidTr="00B933BE">
        <w:tc>
          <w:tcPr>
            <w:tcW w:w="10353" w:type="dxa"/>
            <w:gridSpan w:val="4"/>
          </w:tcPr>
          <w:p w:rsidR="00B933BE" w:rsidRP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Харин Евгений Николаевич - преподаватель</w:t>
            </w:r>
          </w:p>
        </w:tc>
      </w:tr>
      <w:tr w:rsidR="00B933BE" w:rsidTr="00B933BE">
        <w:trPr>
          <w:trHeight w:val="80"/>
        </w:trPr>
        <w:tc>
          <w:tcPr>
            <w:tcW w:w="10353" w:type="dxa"/>
            <w:gridSpan w:val="4"/>
          </w:tcPr>
          <w:p w:rsidR="00B933BE" w:rsidRPr="00B933BE" w:rsidRDefault="00B933BE" w:rsidP="00781CC5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Юрченко Алексей Михайлович - преподаватель</w:t>
            </w:r>
          </w:p>
        </w:tc>
      </w:tr>
      <w:tr w:rsidR="00B933BE" w:rsidTr="00B933BE">
        <w:trPr>
          <w:gridBefore w:val="1"/>
          <w:gridAfter w:val="1"/>
          <w:wBefore w:w="1997" w:type="dxa"/>
          <w:wAfter w:w="17" w:type="dxa"/>
          <w:trHeight w:val="80"/>
        </w:trPr>
        <w:tc>
          <w:tcPr>
            <w:tcW w:w="1028" w:type="dxa"/>
          </w:tcPr>
          <w:p w:rsidR="00B933BE" w:rsidRPr="009A0BEF" w:rsidRDefault="00B933BE" w:rsidP="00781CC5">
            <w:pPr>
              <w:spacing w:before="0" w:after="0"/>
              <w:ind w:left="0" w:right="70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1" w:type="dxa"/>
          </w:tcPr>
          <w:p w:rsidR="00B933BE" w:rsidRPr="00EE2C33" w:rsidRDefault="00B933BE" w:rsidP="00781CC5">
            <w:pPr>
              <w:spacing w:before="0"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33BE" w:rsidTr="00B933BE">
        <w:trPr>
          <w:gridBefore w:val="1"/>
          <w:gridAfter w:val="1"/>
          <w:wBefore w:w="1997" w:type="dxa"/>
          <w:wAfter w:w="17" w:type="dxa"/>
        </w:trPr>
        <w:tc>
          <w:tcPr>
            <w:tcW w:w="1028" w:type="dxa"/>
          </w:tcPr>
          <w:p w:rsidR="00B933BE" w:rsidRPr="009A0BEF" w:rsidRDefault="00B933BE" w:rsidP="003D6289">
            <w:pPr>
              <w:spacing w:before="0" w:after="0"/>
              <w:ind w:left="0" w:right="70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1" w:type="dxa"/>
          </w:tcPr>
          <w:p w:rsidR="00B933BE" w:rsidRPr="00EE2C33" w:rsidRDefault="00B933BE" w:rsidP="003D6289">
            <w:pPr>
              <w:spacing w:before="0"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33BE" w:rsidTr="00B933BE">
        <w:trPr>
          <w:gridBefore w:val="1"/>
          <w:gridAfter w:val="1"/>
          <w:wBefore w:w="1997" w:type="dxa"/>
          <w:wAfter w:w="17" w:type="dxa"/>
        </w:trPr>
        <w:tc>
          <w:tcPr>
            <w:tcW w:w="1028" w:type="dxa"/>
          </w:tcPr>
          <w:p w:rsidR="00B933BE" w:rsidRPr="009A0BEF" w:rsidRDefault="00B933BE" w:rsidP="003D6289">
            <w:pPr>
              <w:spacing w:after="0"/>
              <w:ind w:left="0" w:right="70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11" w:type="dxa"/>
          </w:tcPr>
          <w:p w:rsidR="00025FA1" w:rsidRPr="00EE2C33" w:rsidRDefault="00025FA1" w:rsidP="003D6289">
            <w:pPr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D6289" w:rsidRDefault="003D6289" w:rsidP="00025FA1">
      <w:pPr>
        <w:ind w:left="142" w:firstLine="578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sectPr w:rsidR="003D6289" w:rsidSect="00F43263">
      <w:headerReference w:type="default" r:id="rId12"/>
      <w:pgSz w:w="11906" w:h="16838" w:code="9"/>
      <w:pgMar w:top="0" w:right="566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1C" w:rsidRDefault="00FA361C" w:rsidP="00A66B18">
      <w:pPr>
        <w:spacing w:before="0" w:after="0"/>
      </w:pPr>
      <w:r>
        <w:separator/>
      </w:r>
    </w:p>
  </w:endnote>
  <w:endnote w:type="continuationSeparator" w:id="0">
    <w:p w:rsidR="00FA361C" w:rsidRDefault="00FA361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1C" w:rsidRDefault="00FA361C" w:rsidP="00A66B18">
      <w:pPr>
        <w:spacing w:before="0" w:after="0"/>
      </w:pPr>
      <w:r>
        <w:separator/>
      </w:r>
    </w:p>
  </w:footnote>
  <w:footnote w:type="continuationSeparator" w:id="0">
    <w:p w:rsidR="00FA361C" w:rsidRDefault="00FA361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align>left</wp:align>
              </wp:positionH>
              <wp:positionV relativeFrom="paragraph">
                <wp:posOffset>-472190</wp:posOffset>
              </wp:positionV>
              <wp:extent cx="8248650" cy="2547680"/>
              <wp:effectExtent l="0" t="0" r="0" b="508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2547680"/>
                        <a:chOff x="-7144" y="-7144"/>
                        <a:chExt cx="6005513" cy="1762125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144143"/>
                          <a:ext cx="6000750" cy="127832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870919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2718416" y="766288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E877FF" id="Графический объект 17" o:spid="_x0000_s1026" alt="Изогнутые акцентированные фигуры, которые вместе служат оформлением к заголовку" style="position:absolute;margin-left:0;margin-top:-37.2pt;width:649.5pt;height:200.6pt;z-index:-251657216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c0504d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1441;width:60007;height:12783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4f81bd [3204]" stroked="f">
                <v:stroke joinstyle="miter"/>
                <v:path arrowok="t" o:connecttype="custom" o:connectlocs="7144,1129289;2934176,986269;5998369,593913;5998369,4746;7144,4746;7144,1129289" o:connectangles="0,0,0,0,0,0"/>
              </v:shape>
              <v:shape id="Полилиния: Фигура 23" o:spid="_x0000_s1029" style="position:absolute;left:-71;top:-71;width:60007;height:870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4f81bd [3204]" stroked="f">
                <v:fill color2="#95b3d7 [1940]" rotate="t" angle="90" focus="100%" type="gradient"/>
                <v:stroke joinstyle="miter"/>
                <v:path arrowok="t" o:connecttype="custom" o:connectlocs="7144,6876;7144,590850;3546634,553263;5998369,860376;5998369,6876;7144,6876" o:connectangles="0,0,0,0,0,0"/>
              </v:shape>
              <v:shape id="Полилиния: Фигура 24" o:spid="_x0000_s1030" style="position:absolute;left:27184;top:7662;width:28194;height:8287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c0504d [3205]" stroked="f">
                <v:fill color2="#943634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E27"/>
    <w:multiLevelType w:val="hybridMultilevel"/>
    <w:tmpl w:val="5CAC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8A8"/>
    <w:multiLevelType w:val="hybridMultilevel"/>
    <w:tmpl w:val="3F70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24E3"/>
    <w:multiLevelType w:val="hybridMultilevel"/>
    <w:tmpl w:val="61CC4034"/>
    <w:lvl w:ilvl="0" w:tplc="78388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092068"/>
    <w:multiLevelType w:val="hybridMultilevel"/>
    <w:tmpl w:val="D386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407"/>
    <w:multiLevelType w:val="hybridMultilevel"/>
    <w:tmpl w:val="E48A3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082"/>
    <w:multiLevelType w:val="hybridMultilevel"/>
    <w:tmpl w:val="EC82FADC"/>
    <w:lvl w:ilvl="0" w:tplc="06984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4"/>
    <w:rsid w:val="00025FA1"/>
    <w:rsid w:val="000329BB"/>
    <w:rsid w:val="00083BAA"/>
    <w:rsid w:val="00086AA5"/>
    <w:rsid w:val="000C52B4"/>
    <w:rsid w:val="000D6CD7"/>
    <w:rsid w:val="000E25B6"/>
    <w:rsid w:val="000F2D56"/>
    <w:rsid w:val="0010680C"/>
    <w:rsid w:val="0011673E"/>
    <w:rsid w:val="00143D8D"/>
    <w:rsid w:val="00152B0B"/>
    <w:rsid w:val="00153D3B"/>
    <w:rsid w:val="0016612B"/>
    <w:rsid w:val="00173EB2"/>
    <w:rsid w:val="001766D6"/>
    <w:rsid w:val="001921E5"/>
    <w:rsid w:val="00192419"/>
    <w:rsid w:val="001B03AC"/>
    <w:rsid w:val="001C270D"/>
    <w:rsid w:val="001C497F"/>
    <w:rsid w:val="001D0B5A"/>
    <w:rsid w:val="001E0353"/>
    <w:rsid w:val="001E2320"/>
    <w:rsid w:val="001E7A32"/>
    <w:rsid w:val="001E7AAB"/>
    <w:rsid w:val="001F51BF"/>
    <w:rsid w:val="00214E28"/>
    <w:rsid w:val="00224E49"/>
    <w:rsid w:val="0023338A"/>
    <w:rsid w:val="0026138B"/>
    <w:rsid w:val="0028604E"/>
    <w:rsid w:val="00297986"/>
    <w:rsid w:val="002E5D7C"/>
    <w:rsid w:val="00333525"/>
    <w:rsid w:val="00334C1A"/>
    <w:rsid w:val="00334DED"/>
    <w:rsid w:val="00352B81"/>
    <w:rsid w:val="00394757"/>
    <w:rsid w:val="003A0150"/>
    <w:rsid w:val="003B33A5"/>
    <w:rsid w:val="003D6289"/>
    <w:rsid w:val="003E24DF"/>
    <w:rsid w:val="004014F6"/>
    <w:rsid w:val="0041428F"/>
    <w:rsid w:val="00416763"/>
    <w:rsid w:val="00430FC6"/>
    <w:rsid w:val="004558CD"/>
    <w:rsid w:val="004615D5"/>
    <w:rsid w:val="00462F2C"/>
    <w:rsid w:val="004A2B0D"/>
    <w:rsid w:val="004A6FA4"/>
    <w:rsid w:val="00546C46"/>
    <w:rsid w:val="00561E1F"/>
    <w:rsid w:val="00582FF0"/>
    <w:rsid w:val="005862B7"/>
    <w:rsid w:val="005B626B"/>
    <w:rsid w:val="005C2210"/>
    <w:rsid w:val="005D275C"/>
    <w:rsid w:val="005F5AA8"/>
    <w:rsid w:val="006043AC"/>
    <w:rsid w:val="00613726"/>
    <w:rsid w:val="00615018"/>
    <w:rsid w:val="0062123A"/>
    <w:rsid w:val="0063321E"/>
    <w:rsid w:val="00646E75"/>
    <w:rsid w:val="006A620A"/>
    <w:rsid w:val="006D5DF2"/>
    <w:rsid w:val="006F6F10"/>
    <w:rsid w:val="00732CEB"/>
    <w:rsid w:val="0075125A"/>
    <w:rsid w:val="007561BA"/>
    <w:rsid w:val="00781CC5"/>
    <w:rsid w:val="00783E79"/>
    <w:rsid w:val="0079185C"/>
    <w:rsid w:val="007B5AE8"/>
    <w:rsid w:val="007E6311"/>
    <w:rsid w:val="007F02FF"/>
    <w:rsid w:val="007F5192"/>
    <w:rsid w:val="0082131B"/>
    <w:rsid w:val="008662D9"/>
    <w:rsid w:val="0088523F"/>
    <w:rsid w:val="00904770"/>
    <w:rsid w:val="00911B10"/>
    <w:rsid w:val="0096513D"/>
    <w:rsid w:val="009A0BEF"/>
    <w:rsid w:val="009D636E"/>
    <w:rsid w:val="009F542D"/>
    <w:rsid w:val="009F6646"/>
    <w:rsid w:val="00A02B32"/>
    <w:rsid w:val="00A26FE7"/>
    <w:rsid w:val="00A66B18"/>
    <w:rsid w:val="00A6783B"/>
    <w:rsid w:val="00A96465"/>
    <w:rsid w:val="00A966D2"/>
    <w:rsid w:val="00A968EB"/>
    <w:rsid w:val="00A96CF8"/>
    <w:rsid w:val="00A97B47"/>
    <w:rsid w:val="00AA089B"/>
    <w:rsid w:val="00AA322E"/>
    <w:rsid w:val="00AA6C75"/>
    <w:rsid w:val="00AB51DC"/>
    <w:rsid w:val="00AE1388"/>
    <w:rsid w:val="00AF3982"/>
    <w:rsid w:val="00B50294"/>
    <w:rsid w:val="00B57D6E"/>
    <w:rsid w:val="00B933BE"/>
    <w:rsid w:val="00BC3644"/>
    <w:rsid w:val="00BF141E"/>
    <w:rsid w:val="00BF6B1E"/>
    <w:rsid w:val="00C0241E"/>
    <w:rsid w:val="00C35B38"/>
    <w:rsid w:val="00C43245"/>
    <w:rsid w:val="00C65AE3"/>
    <w:rsid w:val="00C701F7"/>
    <w:rsid w:val="00C70786"/>
    <w:rsid w:val="00C85734"/>
    <w:rsid w:val="00D0117C"/>
    <w:rsid w:val="00D10958"/>
    <w:rsid w:val="00D66593"/>
    <w:rsid w:val="00D6739A"/>
    <w:rsid w:val="00D95A47"/>
    <w:rsid w:val="00DA55E8"/>
    <w:rsid w:val="00DC400F"/>
    <w:rsid w:val="00DC5455"/>
    <w:rsid w:val="00DD42EB"/>
    <w:rsid w:val="00DE2AD8"/>
    <w:rsid w:val="00DE6DA2"/>
    <w:rsid w:val="00DF2D30"/>
    <w:rsid w:val="00E4786A"/>
    <w:rsid w:val="00E55D74"/>
    <w:rsid w:val="00E6540C"/>
    <w:rsid w:val="00E81E2A"/>
    <w:rsid w:val="00E97DF4"/>
    <w:rsid w:val="00EB618F"/>
    <w:rsid w:val="00ED57F3"/>
    <w:rsid w:val="00EE0952"/>
    <w:rsid w:val="00EE2C33"/>
    <w:rsid w:val="00EE6793"/>
    <w:rsid w:val="00EF1331"/>
    <w:rsid w:val="00F0011E"/>
    <w:rsid w:val="00F42BA8"/>
    <w:rsid w:val="00F43263"/>
    <w:rsid w:val="00F61801"/>
    <w:rsid w:val="00F65B65"/>
    <w:rsid w:val="00FA361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4F81B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4F81B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Balloon Text"/>
    <w:basedOn w:val="a"/>
    <w:link w:val="af5"/>
    <w:uiPriority w:val="99"/>
    <w:semiHidden/>
    <w:unhideWhenUsed/>
    <w:rsid w:val="002E5D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5D7C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table" w:styleId="af6">
    <w:name w:val="Table Grid"/>
    <w:basedOn w:val="a1"/>
    <w:uiPriority w:val="39"/>
    <w:rsid w:val="00C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A0BEF"/>
    <w:pPr>
      <w:spacing w:before="0" w:after="200" w:line="276" w:lineRule="auto"/>
      <w:ind w:right="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a_Ivanovna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6EDD10-0B92-43A4-8E2A-8B56CBA4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2021-06-18T07:49:00Z</dcterms:created>
  <dcterms:modified xsi:type="dcterms:W3CDTF">2022-09-08T06:59:00Z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